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421"/>
        <w:gridCol w:w="3260"/>
        <w:gridCol w:w="5947"/>
      </w:tblGrid>
      <w:tr w:rsidR="00A24784" w14:paraId="6ADF42B3" w14:textId="77777777" w:rsidTr="00A24784">
        <w:tc>
          <w:tcPr>
            <w:tcW w:w="9628" w:type="dxa"/>
            <w:gridSpan w:val="3"/>
          </w:tcPr>
          <w:p w14:paraId="6B099D2A" w14:textId="77777777" w:rsidR="00A24784" w:rsidRDefault="00A24784" w:rsidP="00A24784">
            <w:pPr>
              <w:spacing w:after="0"/>
              <w:rPr>
                <w:b/>
                <w:lang w:val="da-DK"/>
              </w:rPr>
            </w:pPr>
            <w:r>
              <w:rPr>
                <w:b/>
                <w:lang w:val="da-DK"/>
              </w:rPr>
              <w:t>Arbejdsgiver / virksomhed:</w:t>
            </w:r>
          </w:p>
        </w:tc>
      </w:tr>
      <w:tr w:rsidR="00A24784" w:rsidRPr="00BD36CC" w14:paraId="5B68B340" w14:textId="77777777" w:rsidTr="00A24784">
        <w:tc>
          <w:tcPr>
            <w:tcW w:w="9628" w:type="dxa"/>
            <w:gridSpan w:val="3"/>
            <w:shd w:val="clear" w:color="auto" w:fill="8EAADB" w:themeFill="accent1" w:themeFillTint="99"/>
          </w:tcPr>
          <w:p w14:paraId="120EC358" w14:textId="77777777" w:rsidR="00A24784" w:rsidRDefault="00A24784" w:rsidP="00A24784">
            <w:pPr>
              <w:spacing w:after="0"/>
              <w:rPr>
                <w:lang w:val="da-DK"/>
              </w:rPr>
            </w:pPr>
            <w:r w:rsidRPr="00F9351F">
              <w:rPr>
                <w:b/>
                <w:lang w:val="da-DK"/>
              </w:rPr>
              <w:t>Særligt farligt arbejde - Risikovurdering og foranstaltninger</w:t>
            </w:r>
          </w:p>
        </w:tc>
      </w:tr>
      <w:tr w:rsidR="00A24784" w:rsidRPr="00BD36CC" w14:paraId="1EC7A059" w14:textId="77777777" w:rsidTr="00A24784">
        <w:tc>
          <w:tcPr>
            <w:tcW w:w="421" w:type="dxa"/>
          </w:tcPr>
          <w:p w14:paraId="5AB18580" w14:textId="77777777" w:rsidR="00A24784" w:rsidRPr="005432F2" w:rsidRDefault="00A24784" w:rsidP="00A24784">
            <w:pPr>
              <w:spacing w:after="0"/>
              <w:rPr>
                <w:sz w:val="20"/>
                <w:szCs w:val="20"/>
                <w:lang w:val="da-DK"/>
              </w:rPr>
            </w:pPr>
            <w:r>
              <w:rPr>
                <w:sz w:val="20"/>
                <w:szCs w:val="20"/>
                <w:lang w:val="da-DK"/>
              </w:rPr>
              <w:t>1</w:t>
            </w:r>
          </w:p>
        </w:tc>
        <w:tc>
          <w:tcPr>
            <w:tcW w:w="3260" w:type="dxa"/>
          </w:tcPr>
          <w:p w14:paraId="675B64E0" w14:textId="77777777" w:rsidR="00A24784" w:rsidRPr="005432F2" w:rsidRDefault="00A24784" w:rsidP="00A24784">
            <w:pPr>
              <w:spacing w:after="0"/>
              <w:rPr>
                <w:sz w:val="20"/>
                <w:szCs w:val="20"/>
                <w:lang w:val="da-DK"/>
              </w:rPr>
            </w:pPr>
            <w:r w:rsidRPr="005432F2">
              <w:rPr>
                <w:sz w:val="20"/>
                <w:szCs w:val="20"/>
                <w:lang w:val="da-DK"/>
              </w:rPr>
              <w:t>Beskriv det særlige farlige arbejde</w:t>
            </w:r>
            <w:r>
              <w:rPr>
                <w:sz w:val="20"/>
                <w:szCs w:val="20"/>
                <w:lang w:val="da-DK"/>
              </w:rPr>
              <w:t>/</w:t>
            </w:r>
            <w:r w:rsidRPr="005432F2">
              <w:rPr>
                <w:sz w:val="20"/>
                <w:szCs w:val="20"/>
                <w:lang w:val="da-DK"/>
              </w:rPr>
              <w:t>valg mindst farlige arbejdsmetode</w:t>
            </w:r>
            <w:r>
              <w:rPr>
                <w:sz w:val="20"/>
                <w:szCs w:val="20"/>
                <w:lang w:val="da-DK"/>
              </w:rPr>
              <w:t>:</w:t>
            </w:r>
          </w:p>
        </w:tc>
        <w:tc>
          <w:tcPr>
            <w:tcW w:w="5947" w:type="dxa"/>
          </w:tcPr>
          <w:p w14:paraId="3839DC5D" w14:textId="77777777" w:rsidR="00A24784" w:rsidRDefault="00A24784" w:rsidP="00A24784">
            <w:pPr>
              <w:spacing w:after="0"/>
              <w:rPr>
                <w:lang w:val="da-DK"/>
              </w:rPr>
            </w:pPr>
          </w:p>
        </w:tc>
      </w:tr>
      <w:tr w:rsidR="00A24784" w14:paraId="4506E966" w14:textId="77777777" w:rsidTr="00A24784">
        <w:tc>
          <w:tcPr>
            <w:tcW w:w="421" w:type="dxa"/>
            <w:shd w:val="clear" w:color="auto" w:fill="8EAADB" w:themeFill="accent1" w:themeFillTint="99"/>
          </w:tcPr>
          <w:p w14:paraId="6B5F3186" w14:textId="77777777" w:rsidR="00A24784" w:rsidRPr="005432F2" w:rsidRDefault="00A24784" w:rsidP="00A24784">
            <w:pPr>
              <w:spacing w:after="0"/>
              <w:rPr>
                <w:sz w:val="20"/>
                <w:szCs w:val="20"/>
                <w:lang w:val="da-DK"/>
              </w:rPr>
            </w:pPr>
          </w:p>
        </w:tc>
        <w:tc>
          <w:tcPr>
            <w:tcW w:w="3260" w:type="dxa"/>
            <w:shd w:val="clear" w:color="auto" w:fill="8EAADB" w:themeFill="accent1" w:themeFillTint="99"/>
          </w:tcPr>
          <w:p w14:paraId="3DFBCE8D" w14:textId="77777777" w:rsidR="00A24784" w:rsidRPr="005432F2" w:rsidRDefault="00A24784" w:rsidP="00A24784">
            <w:pPr>
              <w:spacing w:after="0"/>
              <w:rPr>
                <w:sz w:val="20"/>
                <w:szCs w:val="20"/>
                <w:lang w:val="da-DK"/>
              </w:rPr>
            </w:pPr>
            <w:r w:rsidRPr="005432F2">
              <w:rPr>
                <w:sz w:val="20"/>
                <w:szCs w:val="20"/>
                <w:lang w:val="da-DK"/>
              </w:rPr>
              <w:t>Ansvar</w:t>
            </w:r>
          </w:p>
        </w:tc>
        <w:tc>
          <w:tcPr>
            <w:tcW w:w="5947" w:type="dxa"/>
            <w:shd w:val="clear" w:color="auto" w:fill="8EAADB" w:themeFill="accent1" w:themeFillTint="99"/>
          </w:tcPr>
          <w:p w14:paraId="002FCE38" w14:textId="77777777" w:rsidR="00A24784" w:rsidRDefault="00A24784" w:rsidP="00A24784">
            <w:pPr>
              <w:spacing w:after="0"/>
              <w:rPr>
                <w:lang w:val="da-DK"/>
              </w:rPr>
            </w:pPr>
          </w:p>
        </w:tc>
      </w:tr>
      <w:tr w:rsidR="00A24784" w14:paraId="45A9BD61" w14:textId="77777777" w:rsidTr="00A24784">
        <w:tc>
          <w:tcPr>
            <w:tcW w:w="421" w:type="dxa"/>
          </w:tcPr>
          <w:p w14:paraId="3534CA98" w14:textId="77777777" w:rsidR="00A24784" w:rsidRPr="005432F2" w:rsidRDefault="00A24784" w:rsidP="00A24784">
            <w:pPr>
              <w:spacing w:after="0"/>
              <w:rPr>
                <w:sz w:val="20"/>
                <w:szCs w:val="20"/>
                <w:lang w:val="da-DK"/>
              </w:rPr>
            </w:pPr>
            <w:r>
              <w:rPr>
                <w:sz w:val="20"/>
                <w:szCs w:val="20"/>
                <w:lang w:val="da-DK"/>
              </w:rPr>
              <w:t>2</w:t>
            </w:r>
          </w:p>
        </w:tc>
        <w:tc>
          <w:tcPr>
            <w:tcW w:w="3260" w:type="dxa"/>
          </w:tcPr>
          <w:p w14:paraId="454CF798" w14:textId="77777777" w:rsidR="00A24784" w:rsidRPr="005432F2" w:rsidRDefault="00A24784" w:rsidP="00A24784">
            <w:pPr>
              <w:spacing w:after="0"/>
              <w:rPr>
                <w:sz w:val="20"/>
                <w:szCs w:val="20"/>
                <w:lang w:val="da-DK"/>
              </w:rPr>
            </w:pPr>
            <w:r w:rsidRPr="005432F2">
              <w:rPr>
                <w:sz w:val="20"/>
                <w:szCs w:val="20"/>
                <w:lang w:val="da-DK"/>
              </w:rPr>
              <w:t>Overordnet ansvar</w:t>
            </w:r>
            <w:r>
              <w:rPr>
                <w:sz w:val="20"/>
                <w:szCs w:val="20"/>
                <w:lang w:val="da-DK"/>
              </w:rPr>
              <w:t>:</w:t>
            </w:r>
          </w:p>
        </w:tc>
        <w:tc>
          <w:tcPr>
            <w:tcW w:w="5947" w:type="dxa"/>
          </w:tcPr>
          <w:p w14:paraId="34C35BE9" w14:textId="77777777" w:rsidR="00A24784" w:rsidRDefault="00A24784" w:rsidP="00A24784">
            <w:pPr>
              <w:spacing w:after="0"/>
              <w:rPr>
                <w:lang w:val="da-DK"/>
              </w:rPr>
            </w:pPr>
          </w:p>
        </w:tc>
      </w:tr>
      <w:tr w:rsidR="00A24784" w14:paraId="4FC001DD" w14:textId="77777777" w:rsidTr="00A24784">
        <w:tc>
          <w:tcPr>
            <w:tcW w:w="421" w:type="dxa"/>
          </w:tcPr>
          <w:p w14:paraId="1BD313DF" w14:textId="77777777" w:rsidR="00A24784" w:rsidRPr="005432F2" w:rsidRDefault="00A24784" w:rsidP="00A24784">
            <w:pPr>
              <w:spacing w:after="0"/>
              <w:rPr>
                <w:sz w:val="20"/>
                <w:szCs w:val="20"/>
                <w:lang w:val="da-DK"/>
              </w:rPr>
            </w:pPr>
            <w:r>
              <w:rPr>
                <w:sz w:val="20"/>
                <w:szCs w:val="20"/>
                <w:lang w:val="da-DK"/>
              </w:rPr>
              <w:t>3</w:t>
            </w:r>
          </w:p>
        </w:tc>
        <w:tc>
          <w:tcPr>
            <w:tcW w:w="3260" w:type="dxa"/>
          </w:tcPr>
          <w:p w14:paraId="0BAE1F7E" w14:textId="77777777" w:rsidR="00A24784" w:rsidRPr="005432F2" w:rsidRDefault="00A24784" w:rsidP="00A24784">
            <w:pPr>
              <w:spacing w:after="0"/>
              <w:rPr>
                <w:sz w:val="20"/>
                <w:szCs w:val="20"/>
                <w:lang w:val="da-DK"/>
              </w:rPr>
            </w:pPr>
            <w:r w:rsidRPr="005432F2">
              <w:rPr>
                <w:sz w:val="20"/>
                <w:szCs w:val="20"/>
                <w:lang w:val="da-DK"/>
              </w:rPr>
              <w:t>Arbejdsmiljøgruppen:</w:t>
            </w:r>
          </w:p>
          <w:p w14:paraId="31FAD135" w14:textId="77777777" w:rsidR="00A24784" w:rsidRPr="005432F2" w:rsidRDefault="00A24784" w:rsidP="00A24784">
            <w:pPr>
              <w:spacing w:after="0"/>
              <w:rPr>
                <w:sz w:val="20"/>
                <w:szCs w:val="20"/>
                <w:lang w:val="da-DK"/>
              </w:rPr>
            </w:pPr>
            <w:r w:rsidRPr="005432F2">
              <w:rPr>
                <w:sz w:val="20"/>
                <w:szCs w:val="20"/>
                <w:lang w:val="da-DK"/>
              </w:rPr>
              <w:t>AL</w:t>
            </w:r>
            <w:r>
              <w:rPr>
                <w:sz w:val="20"/>
                <w:szCs w:val="20"/>
                <w:lang w:val="da-DK"/>
              </w:rPr>
              <w:t>:</w:t>
            </w:r>
          </w:p>
          <w:p w14:paraId="7E38AD13" w14:textId="77777777" w:rsidR="00A24784" w:rsidRPr="005432F2" w:rsidRDefault="00A24784" w:rsidP="00A24784">
            <w:pPr>
              <w:spacing w:after="0"/>
              <w:rPr>
                <w:sz w:val="20"/>
                <w:szCs w:val="20"/>
                <w:lang w:val="da-DK"/>
              </w:rPr>
            </w:pPr>
            <w:r w:rsidRPr="005432F2">
              <w:rPr>
                <w:sz w:val="20"/>
                <w:szCs w:val="20"/>
                <w:lang w:val="da-DK"/>
              </w:rPr>
              <w:t>AMR</w:t>
            </w:r>
            <w:r>
              <w:rPr>
                <w:sz w:val="20"/>
                <w:szCs w:val="20"/>
                <w:lang w:val="da-DK"/>
              </w:rPr>
              <w:t>:</w:t>
            </w:r>
          </w:p>
        </w:tc>
        <w:tc>
          <w:tcPr>
            <w:tcW w:w="5947" w:type="dxa"/>
          </w:tcPr>
          <w:p w14:paraId="5F54B566" w14:textId="77777777" w:rsidR="00A24784" w:rsidRDefault="00A24784" w:rsidP="00A24784">
            <w:pPr>
              <w:spacing w:after="0"/>
              <w:rPr>
                <w:lang w:val="da-DK"/>
              </w:rPr>
            </w:pPr>
          </w:p>
        </w:tc>
      </w:tr>
      <w:tr w:rsidR="00A24784" w14:paraId="331F0341" w14:textId="77777777" w:rsidTr="00A24784">
        <w:tc>
          <w:tcPr>
            <w:tcW w:w="421" w:type="dxa"/>
          </w:tcPr>
          <w:p w14:paraId="14146623" w14:textId="77777777" w:rsidR="00A24784" w:rsidRPr="005432F2" w:rsidRDefault="00A24784" w:rsidP="00A24784">
            <w:pPr>
              <w:spacing w:after="0"/>
              <w:rPr>
                <w:sz w:val="20"/>
                <w:szCs w:val="20"/>
                <w:lang w:val="da-DK"/>
              </w:rPr>
            </w:pPr>
            <w:r>
              <w:rPr>
                <w:sz w:val="20"/>
                <w:szCs w:val="20"/>
                <w:lang w:val="da-DK"/>
              </w:rPr>
              <w:t>4</w:t>
            </w:r>
          </w:p>
        </w:tc>
        <w:tc>
          <w:tcPr>
            <w:tcW w:w="3260" w:type="dxa"/>
          </w:tcPr>
          <w:p w14:paraId="6D9F00F0" w14:textId="77777777" w:rsidR="00A24784" w:rsidRPr="005432F2" w:rsidRDefault="00A24784" w:rsidP="00A24784">
            <w:pPr>
              <w:spacing w:after="0"/>
              <w:rPr>
                <w:sz w:val="20"/>
                <w:szCs w:val="20"/>
                <w:lang w:val="da-DK"/>
              </w:rPr>
            </w:pPr>
            <w:r w:rsidRPr="005432F2">
              <w:rPr>
                <w:sz w:val="20"/>
                <w:szCs w:val="20"/>
                <w:lang w:val="da-DK"/>
              </w:rPr>
              <w:t>Ansvarlig for instruktion</w:t>
            </w:r>
            <w:r>
              <w:rPr>
                <w:sz w:val="20"/>
                <w:szCs w:val="20"/>
                <w:lang w:val="da-DK"/>
              </w:rPr>
              <w:t>:</w:t>
            </w:r>
          </w:p>
        </w:tc>
        <w:tc>
          <w:tcPr>
            <w:tcW w:w="5947" w:type="dxa"/>
          </w:tcPr>
          <w:p w14:paraId="07F3E82F" w14:textId="77777777" w:rsidR="00A24784" w:rsidRDefault="00A24784" w:rsidP="00A24784">
            <w:pPr>
              <w:spacing w:after="0"/>
              <w:rPr>
                <w:lang w:val="da-DK"/>
              </w:rPr>
            </w:pPr>
          </w:p>
        </w:tc>
      </w:tr>
      <w:tr w:rsidR="00A24784" w14:paraId="04C65E94" w14:textId="77777777" w:rsidTr="00A24784">
        <w:tc>
          <w:tcPr>
            <w:tcW w:w="421" w:type="dxa"/>
          </w:tcPr>
          <w:p w14:paraId="47CCA696" w14:textId="77777777" w:rsidR="00A24784" w:rsidRPr="005432F2" w:rsidRDefault="00A24784" w:rsidP="00A24784">
            <w:pPr>
              <w:spacing w:after="0"/>
              <w:rPr>
                <w:sz w:val="20"/>
                <w:szCs w:val="20"/>
                <w:lang w:val="da-DK"/>
              </w:rPr>
            </w:pPr>
            <w:r>
              <w:rPr>
                <w:sz w:val="20"/>
                <w:szCs w:val="20"/>
                <w:lang w:val="da-DK"/>
              </w:rPr>
              <w:t>5</w:t>
            </w:r>
          </w:p>
        </w:tc>
        <w:tc>
          <w:tcPr>
            <w:tcW w:w="3260" w:type="dxa"/>
          </w:tcPr>
          <w:p w14:paraId="111F9765" w14:textId="77777777" w:rsidR="00A24784" w:rsidRPr="005432F2" w:rsidRDefault="00A24784" w:rsidP="00A24784">
            <w:pPr>
              <w:spacing w:after="0"/>
              <w:rPr>
                <w:sz w:val="20"/>
                <w:szCs w:val="20"/>
                <w:lang w:val="da-DK"/>
              </w:rPr>
            </w:pPr>
            <w:r w:rsidRPr="005432F2">
              <w:rPr>
                <w:sz w:val="20"/>
                <w:szCs w:val="20"/>
                <w:lang w:val="da-DK"/>
              </w:rPr>
              <w:t>Ansvarlig for kontrol</w:t>
            </w:r>
            <w:r>
              <w:rPr>
                <w:sz w:val="20"/>
                <w:szCs w:val="20"/>
                <w:lang w:val="da-DK"/>
              </w:rPr>
              <w:t>:</w:t>
            </w:r>
          </w:p>
        </w:tc>
        <w:tc>
          <w:tcPr>
            <w:tcW w:w="5947" w:type="dxa"/>
          </w:tcPr>
          <w:p w14:paraId="03FFBB70" w14:textId="77777777" w:rsidR="00A24784" w:rsidRDefault="00A24784" w:rsidP="00A24784">
            <w:pPr>
              <w:spacing w:after="0"/>
              <w:rPr>
                <w:lang w:val="da-DK"/>
              </w:rPr>
            </w:pPr>
          </w:p>
        </w:tc>
      </w:tr>
      <w:tr w:rsidR="00A24784" w14:paraId="6C225BFE" w14:textId="77777777" w:rsidTr="00A24784">
        <w:tc>
          <w:tcPr>
            <w:tcW w:w="421" w:type="dxa"/>
            <w:shd w:val="clear" w:color="auto" w:fill="8EAADB" w:themeFill="accent1" w:themeFillTint="99"/>
          </w:tcPr>
          <w:p w14:paraId="492711A8" w14:textId="77777777" w:rsidR="00A24784" w:rsidRPr="005432F2" w:rsidRDefault="00A24784" w:rsidP="00A24784">
            <w:pPr>
              <w:spacing w:after="0"/>
              <w:rPr>
                <w:sz w:val="20"/>
                <w:szCs w:val="20"/>
                <w:lang w:val="da-DK"/>
              </w:rPr>
            </w:pPr>
          </w:p>
        </w:tc>
        <w:tc>
          <w:tcPr>
            <w:tcW w:w="3260" w:type="dxa"/>
            <w:shd w:val="clear" w:color="auto" w:fill="8EAADB" w:themeFill="accent1" w:themeFillTint="99"/>
          </w:tcPr>
          <w:p w14:paraId="7ADD3537" w14:textId="77777777" w:rsidR="00A24784" w:rsidRPr="005432F2" w:rsidRDefault="00A24784" w:rsidP="00A24784">
            <w:pPr>
              <w:spacing w:after="0"/>
              <w:rPr>
                <w:sz w:val="20"/>
                <w:szCs w:val="20"/>
                <w:lang w:val="da-DK"/>
              </w:rPr>
            </w:pPr>
            <w:r w:rsidRPr="005432F2">
              <w:rPr>
                <w:sz w:val="20"/>
                <w:szCs w:val="20"/>
                <w:lang w:val="da-DK"/>
              </w:rPr>
              <w:t>Risikovurdering</w:t>
            </w:r>
            <w:r>
              <w:rPr>
                <w:sz w:val="20"/>
                <w:szCs w:val="20"/>
                <w:lang w:val="da-DK"/>
              </w:rPr>
              <w:t>/</w:t>
            </w:r>
            <w:r w:rsidRPr="005432F2">
              <w:rPr>
                <w:sz w:val="20"/>
                <w:szCs w:val="20"/>
                <w:lang w:val="da-DK"/>
              </w:rPr>
              <w:t>foranstaltninger</w:t>
            </w:r>
          </w:p>
        </w:tc>
        <w:tc>
          <w:tcPr>
            <w:tcW w:w="5947" w:type="dxa"/>
            <w:shd w:val="clear" w:color="auto" w:fill="8EAADB" w:themeFill="accent1" w:themeFillTint="99"/>
          </w:tcPr>
          <w:p w14:paraId="134F815C" w14:textId="77777777" w:rsidR="00A24784" w:rsidRDefault="00A24784" w:rsidP="00A24784">
            <w:pPr>
              <w:spacing w:after="0"/>
              <w:rPr>
                <w:lang w:val="da-DK"/>
              </w:rPr>
            </w:pPr>
          </w:p>
        </w:tc>
      </w:tr>
      <w:tr w:rsidR="00A24784" w14:paraId="10727F75" w14:textId="77777777" w:rsidTr="00A24784">
        <w:tc>
          <w:tcPr>
            <w:tcW w:w="421" w:type="dxa"/>
          </w:tcPr>
          <w:p w14:paraId="7D301A9A" w14:textId="77777777" w:rsidR="00A24784" w:rsidRPr="005432F2" w:rsidRDefault="00B525BF" w:rsidP="00A24784">
            <w:pPr>
              <w:spacing w:after="0"/>
              <w:rPr>
                <w:sz w:val="20"/>
                <w:szCs w:val="20"/>
                <w:lang w:val="da-DK"/>
              </w:rPr>
            </w:pPr>
            <w:r>
              <w:rPr>
                <w:sz w:val="20"/>
                <w:szCs w:val="20"/>
                <w:lang w:val="da-DK"/>
              </w:rPr>
              <w:t>6</w:t>
            </w:r>
          </w:p>
        </w:tc>
        <w:tc>
          <w:tcPr>
            <w:tcW w:w="3260" w:type="dxa"/>
          </w:tcPr>
          <w:p w14:paraId="3979858D" w14:textId="77777777" w:rsidR="00A24784" w:rsidRPr="005432F2" w:rsidRDefault="00A24784" w:rsidP="00A24784">
            <w:pPr>
              <w:spacing w:after="0"/>
              <w:rPr>
                <w:sz w:val="20"/>
                <w:szCs w:val="20"/>
                <w:lang w:val="da-DK"/>
              </w:rPr>
            </w:pPr>
            <w:r w:rsidRPr="005432F2">
              <w:rPr>
                <w:sz w:val="20"/>
                <w:szCs w:val="20"/>
                <w:lang w:val="da-DK"/>
              </w:rPr>
              <w:t>Hvilke risici er der:</w:t>
            </w:r>
          </w:p>
        </w:tc>
        <w:tc>
          <w:tcPr>
            <w:tcW w:w="5947" w:type="dxa"/>
          </w:tcPr>
          <w:p w14:paraId="06053297" w14:textId="77777777" w:rsidR="00A24784" w:rsidRDefault="00A24784" w:rsidP="00A24784">
            <w:pPr>
              <w:spacing w:after="0"/>
              <w:rPr>
                <w:lang w:val="da-DK"/>
              </w:rPr>
            </w:pPr>
          </w:p>
        </w:tc>
      </w:tr>
      <w:tr w:rsidR="00A24784" w14:paraId="6F2E43A0" w14:textId="77777777" w:rsidTr="00A24784">
        <w:tc>
          <w:tcPr>
            <w:tcW w:w="421" w:type="dxa"/>
          </w:tcPr>
          <w:p w14:paraId="1390729D" w14:textId="77777777" w:rsidR="00A24784" w:rsidRPr="005432F2" w:rsidRDefault="00B525BF" w:rsidP="00A24784">
            <w:pPr>
              <w:spacing w:after="0"/>
              <w:rPr>
                <w:sz w:val="20"/>
                <w:szCs w:val="20"/>
                <w:lang w:val="da-DK"/>
              </w:rPr>
            </w:pPr>
            <w:r>
              <w:rPr>
                <w:sz w:val="20"/>
                <w:szCs w:val="20"/>
                <w:lang w:val="da-DK"/>
              </w:rPr>
              <w:t>7</w:t>
            </w:r>
          </w:p>
        </w:tc>
        <w:tc>
          <w:tcPr>
            <w:tcW w:w="3260" w:type="dxa"/>
          </w:tcPr>
          <w:p w14:paraId="2789B2F9" w14:textId="77777777" w:rsidR="00A24784" w:rsidRPr="005432F2" w:rsidRDefault="00A24784" w:rsidP="00A24784">
            <w:pPr>
              <w:spacing w:after="0"/>
              <w:rPr>
                <w:sz w:val="20"/>
                <w:szCs w:val="20"/>
                <w:lang w:val="da-DK"/>
              </w:rPr>
            </w:pPr>
            <w:r w:rsidRPr="005432F2">
              <w:rPr>
                <w:sz w:val="20"/>
                <w:szCs w:val="20"/>
                <w:lang w:val="da-DK"/>
              </w:rPr>
              <w:t xml:space="preserve">Hvilke </w:t>
            </w:r>
            <w:r w:rsidRPr="000E66D3">
              <w:rPr>
                <w:b/>
                <w:sz w:val="20"/>
                <w:szCs w:val="20"/>
                <w:lang w:val="da-DK"/>
              </w:rPr>
              <w:t>foranstaltninger er nødvendige</w:t>
            </w:r>
            <w:r w:rsidRPr="005432F2">
              <w:rPr>
                <w:sz w:val="20"/>
                <w:szCs w:val="20"/>
                <w:lang w:val="da-DK"/>
              </w:rPr>
              <w:t>:</w:t>
            </w:r>
          </w:p>
        </w:tc>
        <w:tc>
          <w:tcPr>
            <w:tcW w:w="5947" w:type="dxa"/>
          </w:tcPr>
          <w:p w14:paraId="68A3CE4D" w14:textId="77777777" w:rsidR="00A24784" w:rsidRDefault="00A24784" w:rsidP="00A24784">
            <w:pPr>
              <w:spacing w:after="0"/>
              <w:rPr>
                <w:lang w:val="da-DK"/>
              </w:rPr>
            </w:pPr>
          </w:p>
        </w:tc>
      </w:tr>
      <w:tr w:rsidR="00A24784" w:rsidRPr="00BD36CC" w14:paraId="72E8D0BD" w14:textId="77777777" w:rsidTr="00A24784">
        <w:tc>
          <w:tcPr>
            <w:tcW w:w="421" w:type="dxa"/>
          </w:tcPr>
          <w:p w14:paraId="5CE5414B" w14:textId="77777777" w:rsidR="00A24784" w:rsidRPr="005432F2" w:rsidRDefault="00B525BF" w:rsidP="00A24784">
            <w:pPr>
              <w:spacing w:after="0"/>
              <w:rPr>
                <w:sz w:val="20"/>
                <w:szCs w:val="20"/>
                <w:lang w:val="da-DK"/>
              </w:rPr>
            </w:pPr>
            <w:r>
              <w:rPr>
                <w:sz w:val="20"/>
                <w:szCs w:val="20"/>
                <w:lang w:val="da-DK"/>
              </w:rPr>
              <w:t>8</w:t>
            </w:r>
          </w:p>
        </w:tc>
        <w:tc>
          <w:tcPr>
            <w:tcW w:w="3260" w:type="dxa"/>
          </w:tcPr>
          <w:p w14:paraId="6206B0F0" w14:textId="77777777" w:rsidR="00A24784" w:rsidRPr="005432F2" w:rsidRDefault="00A24784" w:rsidP="00A24784">
            <w:pPr>
              <w:spacing w:after="0"/>
              <w:rPr>
                <w:sz w:val="20"/>
                <w:szCs w:val="20"/>
                <w:lang w:val="da-DK"/>
              </w:rPr>
            </w:pPr>
            <w:r w:rsidRPr="005432F2">
              <w:rPr>
                <w:sz w:val="20"/>
                <w:szCs w:val="20"/>
                <w:lang w:val="da-DK"/>
              </w:rPr>
              <w:t>Behov for planlægning og koordinering:</w:t>
            </w:r>
          </w:p>
        </w:tc>
        <w:tc>
          <w:tcPr>
            <w:tcW w:w="5947" w:type="dxa"/>
          </w:tcPr>
          <w:p w14:paraId="35BEC719" w14:textId="77777777" w:rsidR="00A24784" w:rsidRDefault="00A24784" w:rsidP="00A24784">
            <w:pPr>
              <w:spacing w:after="0"/>
              <w:rPr>
                <w:lang w:val="da-DK"/>
              </w:rPr>
            </w:pPr>
          </w:p>
        </w:tc>
      </w:tr>
      <w:tr w:rsidR="00A24784" w14:paraId="735FCBAF" w14:textId="77777777" w:rsidTr="00A24784">
        <w:tc>
          <w:tcPr>
            <w:tcW w:w="421" w:type="dxa"/>
          </w:tcPr>
          <w:p w14:paraId="689CC783" w14:textId="77777777" w:rsidR="00A24784" w:rsidRPr="005432F2" w:rsidRDefault="00B525BF" w:rsidP="00A24784">
            <w:pPr>
              <w:spacing w:after="0"/>
              <w:rPr>
                <w:sz w:val="20"/>
                <w:szCs w:val="20"/>
                <w:lang w:val="da-DK"/>
              </w:rPr>
            </w:pPr>
            <w:r>
              <w:rPr>
                <w:sz w:val="20"/>
                <w:szCs w:val="20"/>
                <w:lang w:val="da-DK"/>
              </w:rPr>
              <w:t>9</w:t>
            </w:r>
          </w:p>
        </w:tc>
        <w:tc>
          <w:tcPr>
            <w:tcW w:w="3260" w:type="dxa"/>
          </w:tcPr>
          <w:p w14:paraId="619ED94F" w14:textId="77777777" w:rsidR="00A24784" w:rsidRPr="005432F2" w:rsidRDefault="00A24784" w:rsidP="00A24784">
            <w:pPr>
              <w:spacing w:after="0"/>
              <w:rPr>
                <w:sz w:val="20"/>
                <w:szCs w:val="20"/>
                <w:lang w:val="da-DK"/>
              </w:rPr>
            </w:pPr>
            <w:r w:rsidRPr="005432F2">
              <w:rPr>
                <w:sz w:val="20"/>
                <w:szCs w:val="20"/>
                <w:lang w:val="da-DK"/>
              </w:rPr>
              <w:t>Omfang og tidspunkt:</w:t>
            </w:r>
          </w:p>
        </w:tc>
        <w:tc>
          <w:tcPr>
            <w:tcW w:w="5947" w:type="dxa"/>
          </w:tcPr>
          <w:p w14:paraId="26039B0B" w14:textId="77777777" w:rsidR="00A24784" w:rsidRDefault="00A24784" w:rsidP="00A24784">
            <w:pPr>
              <w:spacing w:after="0"/>
              <w:rPr>
                <w:lang w:val="da-DK"/>
              </w:rPr>
            </w:pPr>
          </w:p>
        </w:tc>
      </w:tr>
      <w:tr w:rsidR="00A24784" w:rsidRPr="00BD36CC" w14:paraId="1D20EFEA" w14:textId="77777777" w:rsidTr="00A24784">
        <w:tc>
          <w:tcPr>
            <w:tcW w:w="421" w:type="dxa"/>
          </w:tcPr>
          <w:p w14:paraId="3D15FED9"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0</w:t>
            </w:r>
          </w:p>
        </w:tc>
        <w:tc>
          <w:tcPr>
            <w:tcW w:w="3260" w:type="dxa"/>
          </w:tcPr>
          <w:p w14:paraId="0FDE917E" w14:textId="77777777" w:rsidR="00A24784" w:rsidRPr="005432F2" w:rsidRDefault="00A24784" w:rsidP="00A24784">
            <w:pPr>
              <w:spacing w:after="0"/>
              <w:rPr>
                <w:sz w:val="20"/>
                <w:szCs w:val="20"/>
                <w:lang w:val="da-DK"/>
              </w:rPr>
            </w:pPr>
            <w:r w:rsidRPr="005432F2">
              <w:rPr>
                <w:sz w:val="20"/>
                <w:szCs w:val="20"/>
                <w:lang w:val="da-DK"/>
              </w:rPr>
              <w:t>Information og instruktion til de beskæftigede</w:t>
            </w:r>
            <w:r>
              <w:rPr>
                <w:sz w:val="20"/>
                <w:szCs w:val="20"/>
                <w:lang w:val="da-DK"/>
              </w:rPr>
              <w:t>:</w:t>
            </w:r>
            <w:r w:rsidRPr="005432F2">
              <w:rPr>
                <w:sz w:val="20"/>
                <w:szCs w:val="20"/>
                <w:lang w:val="da-DK"/>
              </w:rPr>
              <w:t xml:space="preserve"> </w:t>
            </w:r>
          </w:p>
        </w:tc>
        <w:tc>
          <w:tcPr>
            <w:tcW w:w="5947" w:type="dxa"/>
          </w:tcPr>
          <w:p w14:paraId="68804D43" w14:textId="77777777" w:rsidR="00A24784" w:rsidRDefault="00A24784" w:rsidP="00A24784">
            <w:pPr>
              <w:spacing w:after="0"/>
              <w:rPr>
                <w:lang w:val="da-DK"/>
              </w:rPr>
            </w:pPr>
          </w:p>
        </w:tc>
      </w:tr>
      <w:tr w:rsidR="00A24784" w14:paraId="7AE7A859" w14:textId="77777777" w:rsidTr="00A24784">
        <w:tc>
          <w:tcPr>
            <w:tcW w:w="421" w:type="dxa"/>
          </w:tcPr>
          <w:p w14:paraId="13A09F0E" w14:textId="77777777" w:rsidR="00A24784" w:rsidRPr="00BD3807" w:rsidRDefault="00A24784" w:rsidP="00A24784">
            <w:pPr>
              <w:spacing w:after="0"/>
              <w:rPr>
                <w:sz w:val="20"/>
                <w:szCs w:val="20"/>
                <w:lang w:val="da-DK"/>
              </w:rPr>
            </w:pPr>
            <w:r>
              <w:rPr>
                <w:sz w:val="20"/>
                <w:szCs w:val="20"/>
                <w:lang w:val="da-DK"/>
              </w:rPr>
              <w:t>1</w:t>
            </w:r>
            <w:r w:rsidR="00B525BF">
              <w:rPr>
                <w:sz w:val="20"/>
                <w:szCs w:val="20"/>
                <w:lang w:val="da-DK"/>
              </w:rPr>
              <w:t>1</w:t>
            </w:r>
          </w:p>
        </w:tc>
        <w:tc>
          <w:tcPr>
            <w:tcW w:w="3260" w:type="dxa"/>
          </w:tcPr>
          <w:p w14:paraId="140294A9" w14:textId="77777777" w:rsidR="00A24784" w:rsidRPr="005432F2" w:rsidRDefault="00A24784" w:rsidP="00A24784">
            <w:pPr>
              <w:spacing w:after="0"/>
              <w:rPr>
                <w:sz w:val="20"/>
                <w:szCs w:val="20"/>
                <w:lang w:val="da-DK"/>
              </w:rPr>
            </w:pPr>
            <w:r w:rsidRPr="005432F2">
              <w:rPr>
                <w:sz w:val="20"/>
                <w:szCs w:val="20"/>
                <w:lang w:val="da-DK"/>
              </w:rPr>
              <w:t>Behov for planlægning og koordinering:</w:t>
            </w:r>
          </w:p>
          <w:p w14:paraId="420DD031" w14:textId="77777777" w:rsidR="00A24784" w:rsidRPr="005432F2" w:rsidRDefault="00A24784" w:rsidP="00A24784">
            <w:pPr>
              <w:pStyle w:val="Listeafsnit"/>
              <w:numPr>
                <w:ilvl w:val="0"/>
                <w:numId w:val="2"/>
              </w:numPr>
              <w:spacing w:after="0" w:line="240" w:lineRule="auto"/>
              <w:rPr>
                <w:sz w:val="20"/>
                <w:szCs w:val="20"/>
                <w:lang w:val="da-DK"/>
              </w:rPr>
            </w:pPr>
            <w:r w:rsidRPr="005432F2">
              <w:rPr>
                <w:sz w:val="20"/>
                <w:szCs w:val="20"/>
                <w:lang w:val="da-DK"/>
              </w:rPr>
              <w:t>Evt. forundersøgelser (asbest, bly, PCB mv.)</w:t>
            </w:r>
          </w:p>
          <w:p w14:paraId="26F8B581" w14:textId="77777777" w:rsidR="00A24784" w:rsidRPr="005432F2" w:rsidRDefault="00A24784" w:rsidP="00A24784">
            <w:pPr>
              <w:pStyle w:val="Listeafsnit"/>
              <w:numPr>
                <w:ilvl w:val="0"/>
                <w:numId w:val="2"/>
              </w:numPr>
              <w:spacing w:after="0" w:line="240" w:lineRule="auto"/>
              <w:rPr>
                <w:sz w:val="20"/>
                <w:szCs w:val="20"/>
                <w:lang w:val="da-DK"/>
              </w:rPr>
            </w:pPr>
            <w:r w:rsidRPr="005432F2">
              <w:rPr>
                <w:sz w:val="20"/>
                <w:szCs w:val="20"/>
                <w:lang w:val="da-DK"/>
              </w:rPr>
              <w:t>Forlæggelse koordinator</w:t>
            </w:r>
          </w:p>
        </w:tc>
        <w:tc>
          <w:tcPr>
            <w:tcW w:w="5947" w:type="dxa"/>
          </w:tcPr>
          <w:p w14:paraId="2E57D734" w14:textId="77777777" w:rsidR="00A24784" w:rsidRDefault="00A24784" w:rsidP="00A24784">
            <w:pPr>
              <w:spacing w:after="0"/>
              <w:rPr>
                <w:lang w:val="da-DK"/>
              </w:rPr>
            </w:pPr>
          </w:p>
        </w:tc>
      </w:tr>
      <w:tr w:rsidR="00A24784" w14:paraId="55877049" w14:textId="77777777" w:rsidTr="00A24784">
        <w:tc>
          <w:tcPr>
            <w:tcW w:w="421" w:type="dxa"/>
          </w:tcPr>
          <w:p w14:paraId="243262F5" w14:textId="77777777" w:rsidR="00A24784" w:rsidRPr="00BD3807" w:rsidRDefault="00A24784" w:rsidP="00A24784">
            <w:pPr>
              <w:spacing w:after="0"/>
              <w:rPr>
                <w:sz w:val="20"/>
                <w:szCs w:val="20"/>
                <w:lang w:val="da-DK"/>
              </w:rPr>
            </w:pPr>
            <w:r>
              <w:rPr>
                <w:sz w:val="20"/>
                <w:szCs w:val="20"/>
                <w:lang w:val="da-DK"/>
              </w:rPr>
              <w:t>1</w:t>
            </w:r>
            <w:r w:rsidR="00B525BF">
              <w:rPr>
                <w:sz w:val="20"/>
                <w:szCs w:val="20"/>
                <w:lang w:val="da-DK"/>
              </w:rPr>
              <w:t>2</w:t>
            </w:r>
          </w:p>
        </w:tc>
        <w:tc>
          <w:tcPr>
            <w:tcW w:w="3260" w:type="dxa"/>
          </w:tcPr>
          <w:p w14:paraId="3C0B17F6" w14:textId="77777777" w:rsidR="00A24784" w:rsidRPr="005432F2" w:rsidRDefault="00A24784" w:rsidP="00A24784">
            <w:pPr>
              <w:spacing w:after="0"/>
              <w:rPr>
                <w:sz w:val="20"/>
                <w:szCs w:val="20"/>
                <w:lang w:val="da-DK"/>
              </w:rPr>
            </w:pPr>
            <w:r w:rsidRPr="000E66D3">
              <w:rPr>
                <w:b/>
                <w:sz w:val="20"/>
                <w:szCs w:val="20"/>
                <w:lang w:val="da-DK"/>
              </w:rPr>
              <w:t>Anvendelse</w:t>
            </w:r>
            <w:r w:rsidRPr="005432F2">
              <w:rPr>
                <w:sz w:val="20"/>
                <w:szCs w:val="20"/>
                <w:lang w:val="da-DK"/>
              </w:rPr>
              <w:t xml:space="preserve"> af foranstaltninger:</w:t>
            </w:r>
          </w:p>
          <w:p w14:paraId="10A312BC" w14:textId="77777777" w:rsidR="00A24784" w:rsidRPr="005432F2" w:rsidRDefault="00A24784" w:rsidP="00A24784">
            <w:pPr>
              <w:pStyle w:val="Listeafsnit"/>
              <w:numPr>
                <w:ilvl w:val="0"/>
                <w:numId w:val="1"/>
              </w:numPr>
              <w:spacing w:after="0" w:line="240" w:lineRule="auto"/>
              <w:rPr>
                <w:sz w:val="20"/>
                <w:szCs w:val="20"/>
                <w:lang w:val="da-DK"/>
              </w:rPr>
            </w:pPr>
            <w:r w:rsidRPr="005432F2">
              <w:rPr>
                <w:sz w:val="20"/>
                <w:szCs w:val="20"/>
                <w:lang w:val="da-DK"/>
              </w:rPr>
              <w:t>Personlige værnemidler</w:t>
            </w:r>
          </w:p>
          <w:p w14:paraId="5B126C05" w14:textId="77777777" w:rsidR="00A24784" w:rsidRPr="005432F2" w:rsidRDefault="00A24784" w:rsidP="00A24784">
            <w:pPr>
              <w:pStyle w:val="Listeafsnit"/>
              <w:numPr>
                <w:ilvl w:val="0"/>
                <w:numId w:val="1"/>
              </w:numPr>
              <w:spacing w:after="0" w:line="240" w:lineRule="auto"/>
              <w:rPr>
                <w:sz w:val="20"/>
                <w:szCs w:val="20"/>
                <w:lang w:val="da-DK"/>
              </w:rPr>
            </w:pPr>
            <w:r w:rsidRPr="005432F2">
              <w:rPr>
                <w:sz w:val="20"/>
                <w:szCs w:val="20"/>
                <w:lang w:val="da-DK"/>
              </w:rPr>
              <w:t xml:space="preserve">Ventilation </w:t>
            </w:r>
          </w:p>
          <w:p w14:paraId="6CC6DEB8" w14:textId="77777777" w:rsidR="00A24784" w:rsidRPr="005432F2" w:rsidRDefault="00A24784" w:rsidP="00A24784">
            <w:pPr>
              <w:pStyle w:val="Listeafsnit"/>
              <w:numPr>
                <w:ilvl w:val="0"/>
                <w:numId w:val="1"/>
              </w:numPr>
              <w:spacing w:after="0" w:line="240" w:lineRule="auto"/>
              <w:rPr>
                <w:sz w:val="20"/>
                <w:szCs w:val="20"/>
                <w:lang w:val="da-DK"/>
              </w:rPr>
            </w:pPr>
            <w:r w:rsidRPr="005432F2">
              <w:rPr>
                <w:sz w:val="20"/>
                <w:szCs w:val="20"/>
                <w:lang w:val="da-DK"/>
              </w:rPr>
              <w:t>Afskærmning/indkapsling (støv, dampe, støj, vibrationer mv.)</w:t>
            </w:r>
          </w:p>
          <w:p w14:paraId="245B300F" w14:textId="77777777" w:rsidR="00A24784" w:rsidRPr="005432F2" w:rsidRDefault="00A24784" w:rsidP="00A24784">
            <w:pPr>
              <w:pStyle w:val="Listeafsnit"/>
              <w:numPr>
                <w:ilvl w:val="0"/>
                <w:numId w:val="1"/>
              </w:numPr>
              <w:spacing w:after="0" w:line="240" w:lineRule="auto"/>
              <w:rPr>
                <w:sz w:val="20"/>
                <w:szCs w:val="20"/>
                <w:lang w:val="da-DK"/>
              </w:rPr>
            </w:pPr>
            <w:r w:rsidRPr="005432F2">
              <w:rPr>
                <w:sz w:val="20"/>
                <w:szCs w:val="20"/>
                <w:lang w:val="da-DK"/>
              </w:rPr>
              <w:t>Andre foranstaltninger</w:t>
            </w:r>
          </w:p>
        </w:tc>
        <w:tc>
          <w:tcPr>
            <w:tcW w:w="5947" w:type="dxa"/>
          </w:tcPr>
          <w:p w14:paraId="594F62A0" w14:textId="77777777" w:rsidR="00A24784" w:rsidRDefault="00A24784" w:rsidP="00A24784">
            <w:pPr>
              <w:spacing w:after="0"/>
              <w:rPr>
                <w:lang w:val="da-DK"/>
              </w:rPr>
            </w:pPr>
          </w:p>
        </w:tc>
      </w:tr>
      <w:tr w:rsidR="00A24784" w:rsidRPr="00BD36CC" w14:paraId="20FD8ACB" w14:textId="77777777" w:rsidTr="00A24784">
        <w:tc>
          <w:tcPr>
            <w:tcW w:w="421" w:type="dxa"/>
          </w:tcPr>
          <w:p w14:paraId="47EB8A65"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3</w:t>
            </w:r>
          </w:p>
        </w:tc>
        <w:tc>
          <w:tcPr>
            <w:tcW w:w="3260" w:type="dxa"/>
          </w:tcPr>
          <w:p w14:paraId="3229116B" w14:textId="77777777" w:rsidR="00A24784" w:rsidRPr="005432F2" w:rsidRDefault="00A24784" w:rsidP="00A24784">
            <w:pPr>
              <w:spacing w:after="0"/>
              <w:rPr>
                <w:sz w:val="20"/>
                <w:szCs w:val="20"/>
                <w:lang w:val="da-DK"/>
              </w:rPr>
            </w:pPr>
            <w:r w:rsidRPr="005432F2">
              <w:rPr>
                <w:sz w:val="20"/>
                <w:szCs w:val="20"/>
                <w:lang w:val="da-DK"/>
              </w:rPr>
              <w:t>Hvilke kontrolpunkter er særlig vigtige:</w:t>
            </w:r>
          </w:p>
        </w:tc>
        <w:tc>
          <w:tcPr>
            <w:tcW w:w="5947" w:type="dxa"/>
          </w:tcPr>
          <w:p w14:paraId="6C8E0FB5" w14:textId="77777777" w:rsidR="00A24784" w:rsidRDefault="00A24784" w:rsidP="00A24784">
            <w:pPr>
              <w:spacing w:after="0"/>
              <w:rPr>
                <w:lang w:val="da-DK"/>
              </w:rPr>
            </w:pPr>
          </w:p>
        </w:tc>
      </w:tr>
      <w:tr w:rsidR="00A24784" w14:paraId="1AB6C8FB" w14:textId="77777777" w:rsidTr="00A24784">
        <w:tc>
          <w:tcPr>
            <w:tcW w:w="421" w:type="dxa"/>
            <w:shd w:val="clear" w:color="auto" w:fill="8EAADB" w:themeFill="accent1" w:themeFillTint="99"/>
          </w:tcPr>
          <w:p w14:paraId="39C240EC" w14:textId="77777777" w:rsidR="00A24784" w:rsidRPr="005432F2" w:rsidRDefault="00A24784" w:rsidP="00A24784">
            <w:pPr>
              <w:spacing w:after="0"/>
              <w:rPr>
                <w:sz w:val="20"/>
                <w:szCs w:val="20"/>
                <w:lang w:val="da-DK"/>
              </w:rPr>
            </w:pPr>
          </w:p>
        </w:tc>
        <w:tc>
          <w:tcPr>
            <w:tcW w:w="3260" w:type="dxa"/>
            <w:shd w:val="clear" w:color="auto" w:fill="8EAADB" w:themeFill="accent1" w:themeFillTint="99"/>
          </w:tcPr>
          <w:p w14:paraId="6C4179E5" w14:textId="77777777" w:rsidR="00A24784" w:rsidRPr="005432F2" w:rsidRDefault="00A24784" w:rsidP="00A24784">
            <w:pPr>
              <w:spacing w:after="0"/>
              <w:rPr>
                <w:sz w:val="20"/>
                <w:szCs w:val="20"/>
                <w:lang w:val="da-DK"/>
              </w:rPr>
            </w:pPr>
            <w:r w:rsidRPr="005432F2">
              <w:rPr>
                <w:sz w:val="20"/>
                <w:szCs w:val="20"/>
                <w:lang w:val="da-DK"/>
              </w:rPr>
              <w:t>Ansvarlige under udførelse</w:t>
            </w:r>
          </w:p>
        </w:tc>
        <w:tc>
          <w:tcPr>
            <w:tcW w:w="5947" w:type="dxa"/>
            <w:shd w:val="clear" w:color="auto" w:fill="8EAADB" w:themeFill="accent1" w:themeFillTint="99"/>
          </w:tcPr>
          <w:p w14:paraId="26EE3011" w14:textId="77777777" w:rsidR="00A24784" w:rsidRDefault="00A24784" w:rsidP="00A24784">
            <w:pPr>
              <w:spacing w:after="0"/>
              <w:rPr>
                <w:lang w:val="da-DK"/>
              </w:rPr>
            </w:pPr>
          </w:p>
        </w:tc>
      </w:tr>
      <w:tr w:rsidR="00A24784" w:rsidRPr="00BD36CC" w14:paraId="20E521A2" w14:textId="77777777" w:rsidTr="00A24784">
        <w:tc>
          <w:tcPr>
            <w:tcW w:w="421" w:type="dxa"/>
          </w:tcPr>
          <w:p w14:paraId="7148FFA0"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4</w:t>
            </w:r>
          </w:p>
        </w:tc>
        <w:tc>
          <w:tcPr>
            <w:tcW w:w="3260" w:type="dxa"/>
          </w:tcPr>
          <w:p w14:paraId="1883910B" w14:textId="77777777" w:rsidR="00A24784" w:rsidRPr="005432F2" w:rsidRDefault="00A24784" w:rsidP="00A24784">
            <w:pPr>
              <w:spacing w:after="0"/>
              <w:rPr>
                <w:sz w:val="20"/>
                <w:szCs w:val="20"/>
                <w:lang w:val="da-DK"/>
              </w:rPr>
            </w:pPr>
            <w:r w:rsidRPr="005432F2">
              <w:rPr>
                <w:sz w:val="20"/>
                <w:szCs w:val="20"/>
                <w:lang w:val="da-DK"/>
              </w:rPr>
              <w:t>Ansvarlig for kontrol af de særlig vigtige kontrolpunkter:</w:t>
            </w:r>
          </w:p>
        </w:tc>
        <w:tc>
          <w:tcPr>
            <w:tcW w:w="5947" w:type="dxa"/>
          </w:tcPr>
          <w:p w14:paraId="0A60067A" w14:textId="77777777" w:rsidR="00A24784" w:rsidRDefault="00A24784" w:rsidP="00A24784">
            <w:pPr>
              <w:spacing w:after="0"/>
              <w:rPr>
                <w:lang w:val="da-DK"/>
              </w:rPr>
            </w:pPr>
          </w:p>
        </w:tc>
      </w:tr>
      <w:tr w:rsidR="00A24784" w:rsidRPr="00BD36CC" w14:paraId="1C40CF07" w14:textId="77777777" w:rsidTr="00A24784">
        <w:tc>
          <w:tcPr>
            <w:tcW w:w="421" w:type="dxa"/>
          </w:tcPr>
          <w:p w14:paraId="1147F6E2"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5</w:t>
            </w:r>
          </w:p>
        </w:tc>
        <w:tc>
          <w:tcPr>
            <w:tcW w:w="3260" w:type="dxa"/>
          </w:tcPr>
          <w:p w14:paraId="10D6E3F7" w14:textId="77777777" w:rsidR="00A24784" w:rsidRPr="005432F2" w:rsidRDefault="00A24784" w:rsidP="00A24784">
            <w:pPr>
              <w:spacing w:after="0"/>
              <w:rPr>
                <w:sz w:val="20"/>
                <w:szCs w:val="20"/>
                <w:lang w:val="da-DK"/>
              </w:rPr>
            </w:pPr>
            <w:r w:rsidRPr="005432F2">
              <w:rPr>
                <w:sz w:val="20"/>
                <w:szCs w:val="20"/>
                <w:lang w:val="da-DK"/>
              </w:rPr>
              <w:t>Ansvarlig for etablering, vedligeholdelse og fjernelse</w:t>
            </w:r>
            <w:r>
              <w:rPr>
                <w:sz w:val="20"/>
                <w:szCs w:val="20"/>
                <w:lang w:val="da-DK"/>
              </w:rPr>
              <w:t>:</w:t>
            </w:r>
          </w:p>
        </w:tc>
        <w:tc>
          <w:tcPr>
            <w:tcW w:w="5947" w:type="dxa"/>
          </w:tcPr>
          <w:p w14:paraId="1EF4467C" w14:textId="77777777" w:rsidR="00A24784" w:rsidRDefault="00A24784" w:rsidP="00A24784">
            <w:pPr>
              <w:spacing w:after="0"/>
              <w:rPr>
                <w:lang w:val="da-DK"/>
              </w:rPr>
            </w:pPr>
          </w:p>
        </w:tc>
      </w:tr>
      <w:tr w:rsidR="00A24784" w:rsidRPr="00BD36CC" w14:paraId="55CC55D5" w14:textId="77777777" w:rsidTr="00A24784">
        <w:tc>
          <w:tcPr>
            <w:tcW w:w="421" w:type="dxa"/>
          </w:tcPr>
          <w:p w14:paraId="7D52FA0F"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6</w:t>
            </w:r>
          </w:p>
        </w:tc>
        <w:tc>
          <w:tcPr>
            <w:tcW w:w="3260" w:type="dxa"/>
          </w:tcPr>
          <w:p w14:paraId="73500C54" w14:textId="77777777" w:rsidR="00A24784" w:rsidRPr="005432F2" w:rsidRDefault="00A24784" w:rsidP="00A24784">
            <w:pPr>
              <w:spacing w:after="0"/>
              <w:rPr>
                <w:sz w:val="20"/>
                <w:szCs w:val="20"/>
                <w:lang w:val="da-DK"/>
              </w:rPr>
            </w:pPr>
            <w:r>
              <w:rPr>
                <w:sz w:val="20"/>
                <w:szCs w:val="20"/>
                <w:lang w:val="da-DK"/>
              </w:rPr>
              <w:t>Hvem udfører arbejdet – navn(e):</w:t>
            </w:r>
          </w:p>
        </w:tc>
        <w:tc>
          <w:tcPr>
            <w:tcW w:w="5947" w:type="dxa"/>
          </w:tcPr>
          <w:p w14:paraId="60F5EE85" w14:textId="77777777" w:rsidR="00A24784" w:rsidRDefault="00A24784" w:rsidP="00A24784">
            <w:pPr>
              <w:spacing w:after="0"/>
              <w:rPr>
                <w:lang w:val="da-DK"/>
              </w:rPr>
            </w:pPr>
          </w:p>
        </w:tc>
      </w:tr>
      <w:tr w:rsidR="00A24784" w14:paraId="209EFDF5" w14:textId="77777777" w:rsidTr="00A24784">
        <w:tc>
          <w:tcPr>
            <w:tcW w:w="421" w:type="dxa"/>
          </w:tcPr>
          <w:p w14:paraId="1B05AD57"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7</w:t>
            </w:r>
          </w:p>
        </w:tc>
        <w:tc>
          <w:tcPr>
            <w:tcW w:w="3260" w:type="dxa"/>
          </w:tcPr>
          <w:p w14:paraId="43D797BB" w14:textId="77777777" w:rsidR="00A24784" w:rsidRPr="005432F2" w:rsidRDefault="00A24784" w:rsidP="00A24784">
            <w:pPr>
              <w:spacing w:after="0"/>
              <w:rPr>
                <w:sz w:val="20"/>
                <w:szCs w:val="20"/>
                <w:lang w:val="da-DK"/>
              </w:rPr>
            </w:pPr>
            <w:r w:rsidRPr="005432F2">
              <w:rPr>
                <w:sz w:val="20"/>
                <w:szCs w:val="20"/>
                <w:lang w:val="da-DK"/>
              </w:rPr>
              <w:t>Ansvarlig for evt. vintervedligeholdelse</w:t>
            </w:r>
            <w:r>
              <w:rPr>
                <w:sz w:val="20"/>
                <w:szCs w:val="20"/>
                <w:lang w:val="da-DK"/>
              </w:rPr>
              <w:t>:</w:t>
            </w:r>
          </w:p>
        </w:tc>
        <w:tc>
          <w:tcPr>
            <w:tcW w:w="5947" w:type="dxa"/>
          </w:tcPr>
          <w:p w14:paraId="40E4B275" w14:textId="77777777" w:rsidR="00A24784" w:rsidRDefault="00A24784" w:rsidP="00A24784">
            <w:pPr>
              <w:spacing w:after="0"/>
              <w:rPr>
                <w:lang w:val="da-DK"/>
              </w:rPr>
            </w:pPr>
          </w:p>
        </w:tc>
      </w:tr>
      <w:tr w:rsidR="00A24784" w14:paraId="3E8343B2" w14:textId="77777777" w:rsidTr="00A24784">
        <w:tc>
          <w:tcPr>
            <w:tcW w:w="421" w:type="dxa"/>
            <w:shd w:val="clear" w:color="auto" w:fill="8EAADB" w:themeFill="accent1" w:themeFillTint="99"/>
          </w:tcPr>
          <w:p w14:paraId="0E817679" w14:textId="77777777" w:rsidR="00A24784" w:rsidRPr="005432F2" w:rsidRDefault="00A24784" w:rsidP="00A24784">
            <w:pPr>
              <w:spacing w:after="0"/>
              <w:rPr>
                <w:sz w:val="20"/>
                <w:szCs w:val="20"/>
                <w:lang w:val="da-DK"/>
              </w:rPr>
            </w:pPr>
          </w:p>
        </w:tc>
        <w:tc>
          <w:tcPr>
            <w:tcW w:w="3260" w:type="dxa"/>
            <w:shd w:val="clear" w:color="auto" w:fill="8EAADB" w:themeFill="accent1" w:themeFillTint="99"/>
          </w:tcPr>
          <w:p w14:paraId="17AACAF7" w14:textId="77777777" w:rsidR="00A24784" w:rsidRPr="005432F2" w:rsidRDefault="00A24784" w:rsidP="00A24784">
            <w:pPr>
              <w:spacing w:after="0"/>
              <w:rPr>
                <w:sz w:val="20"/>
                <w:szCs w:val="20"/>
                <w:lang w:val="da-DK"/>
              </w:rPr>
            </w:pPr>
            <w:r w:rsidRPr="005432F2">
              <w:rPr>
                <w:sz w:val="20"/>
                <w:szCs w:val="20"/>
                <w:lang w:val="da-DK"/>
              </w:rPr>
              <w:t>Andet</w:t>
            </w:r>
          </w:p>
        </w:tc>
        <w:tc>
          <w:tcPr>
            <w:tcW w:w="5947" w:type="dxa"/>
            <w:shd w:val="clear" w:color="auto" w:fill="8EAADB" w:themeFill="accent1" w:themeFillTint="99"/>
          </w:tcPr>
          <w:p w14:paraId="0E391264" w14:textId="77777777" w:rsidR="00A24784" w:rsidRDefault="00A24784" w:rsidP="00A24784">
            <w:pPr>
              <w:spacing w:after="0"/>
              <w:rPr>
                <w:lang w:val="da-DK"/>
              </w:rPr>
            </w:pPr>
          </w:p>
        </w:tc>
      </w:tr>
      <w:tr w:rsidR="00A24784" w14:paraId="51676E96" w14:textId="77777777" w:rsidTr="00A24784">
        <w:tc>
          <w:tcPr>
            <w:tcW w:w="421" w:type="dxa"/>
            <w:shd w:val="clear" w:color="auto" w:fill="auto"/>
          </w:tcPr>
          <w:p w14:paraId="4CC8D470" w14:textId="77777777" w:rsidR="00A24784" w:rsidRPr="005432F2" w:rsidRDefault="00A24784" w:rsidP="00A24784">
            <w:pPr>
              <w:spacing w:after="0"/>
              <w:rPr>
                <w:sz w:val="20"/>
                <w:szCs w:val="20"/>
                <w:lang w:val="da-DK"/>
              </w:rPr>
            </w:pPr>
            <w:r>
              <w:rPr>
                <w:sz w:val="20"/>
                <w:szCs w:val="20"/>
                <w:lang w:val="da-DK"/>
              </w:rPr>
              <w:t>1</w:t>
            </w:r>
            <w:r w:rsidR="00B525BF">
              <w:rPr>
                <w:sz w:val="20"/>
                <w:szCs w:val="20"/>
                <w:lang w:val="da-DK"/>
              </w:rPr>
              <w:t>8</w:t>
            </w:r>
          </w:p>
        </w:tc>
        <w:tc>
          <w:tcPr>
            <w:tcW w:w="3260" w:type="dxa"/>
            <w:shd w:val="clear" w:color="auto" w:fill="auto"/>
          </w:tcPr>
          <w:p w14:paraId="4F8A9F2F" w14:textId="77777777" w:rsidR="00A24784" w:rsidRPr="005432F2" w:rsidRDefault="00A24784" w:rsidP="00A24784">
            <w:pPr>
              <w:spacing w:after="0"/>
              <w:rPr>
                <w:sz w:val="20"/>
                <w:szCs w:val="20"/>
                <w:lang w:val="da-DK"/>
              </w:rPr>
            </w:pPr>
            <w:r>
              <w:rPr>
                <w:sz w:val="20"/>
                <w:szCs w:val="20"/>
                <w:lang w:val="da-DK"/>
              </w:rPr>
              <w:t>Beskriv andre evt. hensyn:</w:t>
            </w:r>
          </w:p>
        </w:tc>
        <w:tc>
          <w:tcPr>
            <w:tcW w:w="5947" w:type="dxa"/>
            <w:shd w:val="clear" w:color="auto" w:fill="auto"/>
          </w:tcPr>
          <w:p w14:paraId="1409A764" w14:textId="77777777" w:rsidR="00A24784" w:rsidRDefault="00A24784" w:rsidP="00A24784">
            <w:pPr>
              <w:spacing w:after="0"/>
              <w:rPr>
                <w:lang w:val="da-DK"/>
              </w:rPr>
            </w:pPr>
          </w:p>
        </w:tc>
      </w:tr>
    </w:tbl>
    <w:p w14:paraId="080A405F" w14:textId="77777777" w:rsidR="00B525BF" w:rsidRDefault="00B525BF" w:rsidP="00A24784">
      <w:pPr>
        <w:tabs>
          <w:tab w:val="left" w:pos="524"/>
        </w:tabs>
        <w:spacing w:after="0"/>
        <w:rPr>
          <w:rStyle w:val="Strk"/>
          <w:sz w:val="18"/>
          <w:szCs w:val="18"/>
          <w:lang w:val="da-DK"/>
        </w:rPr>
      </w:pPr>
    </w:p>
    <w:p w14:paraId="0C5421C1" w14:textId="77777777" w:rsidR="00B525BF" w:rsidRDefault="00B525BF" w:rsidP="00A24784">
      <w:pPr>
        <w:tabs>
          <w:tab w:val="left" w:pos="524"/>
        </w:tabs>
        <w:spacing w:after="0"/>
        <w:rPr>
          <w:rStyle w:val="Strk"/>
          <w:sz w:val="18"/>
          <w:szCs w:val="18"/>
          <w:lang w:val="da-DK"/>
        </w:rPr>
      </w:pPr>
    </w:p>
    <w:p w14:paraId="129FA728" w14:textId="77777777" w:rsidR="00A24784" w:rsidRPr="00582855" w:rsidRDefault="00A24784" w:rsidP="00A24784">
      <w:pPr>
        <w:tabs>
          <w:tab w:val="left" w:pos="524"/>
        </w:tabs>
        <w:spacing w:after="0"/>
        <w:rPr>
          <w:rStyle w:val="Strk"/>
          <w:b w:val="0"/>
          <w:sz w:val="18"/>
          <w:szCs w:val="18"/>
          <w:lang w:val="da-DK"/>
        </w:rPr>
      </w:pPr>
      <w:r w:rsidRPr="00582855">
        <w:rPr>
          <w:rStyle w:val="Strk"/>
          <w:sz w:val="18"/>
          <w:szCs w:val="18"/>
          <w:lang w:val="da-DK"/>
        </w:rPr>
        <w:lastRenderedPageBreak/>
        <w:t>Arbejdsgivers skriftlige risikovurdering og foranstaltninger ved særligt farligt arbejde</w:t>
      </w:r>
    </w:p>
    <w:p w14:paraId="11DC6C4C" w14:textId="77777777" w:rsidR="00A24784" w:rsidRDefault="00A24784" w:rsidP="00A24784">
      <w:pPr>
        <w:tabs>
          <w:tab w:val="left" w:pos="524"/>
        </w:tabs>
        <w:spacing w:after="0"/>
        <w:rPr>
          <w:rStyle w:val="Strk"/>
          <w:sz w:val="18"/>
          <w:szCs w:val="18"/>
          <w:lang w:val="da-DK"/>
        </w:rPr>
      </w:pPr>
    </w:p>
    <w:p w14:paraId="50334D04" w14:textId="77777777" w:rsidR="00A24784" w:rsidRPr="00582855" w:rsidRDefault="00A24784" w:rsidP="00A24784">
      <w:pPr>
        <w:tabs>
          <w:tab w:val="left" w:pos="524"/>
        </w:tabs>
        <w:spacing w:after="0"/>
        <w:rPr>
          <w:rStyle w:val="Strk"/>
          <w:b w:val="0"/>
          <w:sz w:val="18"/>
          <w:szCs w:val="18"/>
          <w:lang w:val="da-DK"/>
        </w:rPr>
      </w:pPr>
      <w:r w:rsidRPr="00582855">
        <w:rPr>
          <w:rStyle w:val="Strk"/>
          <w:sz w:val="18"/>
          <w:szCs w:val="18"/>
          <w:lang w:val="da-DK"/>
        </w:rPr>
        <w:t>Hvis en arbejdsgiver skal udføre særligt farligt arbejde, skal arbejdsgiveren lave en skriftlig risikovurdering og beskrivelse af de nødvendige foranstaltninger for, at arbejdet kan udføres sikkert og sundt.</w:t>
      </w:r>
    </w:p>
    <w:p w14:paraId="5B1E6F23" w14:textId="77777777" w:rsidR="00A24784" w:rsidRPr="00582855" w:rsidRDefault="00A24784" w:rsidP="00A24784">
      <w:pPr>
        <w:tabs>
          <w:tab w:val="left" w:pos="524"/>
        </w:tabs>
        <w:spacing w:after="0"/>
        <w:rPr>
          <w:rStyle w:val="Strk"/>
          <w:b w:val="0"/>
          <w:sz w:val="18"/>
          <w:szCs w:val="18"/>
          <w:lang w:val="da-DK"/>
        </w:rPr>
      </w:pPr>
      <w:r w:rsidRPr="00582855">
        <w:rPr>
          <w:rStyle w:val="Strk"/>
          <w:sz w:val="18"/>
          <w:szCs w:val="18"/>
          <w:lang w:val="da-DK"/>
        </w:rPr>
        <w:t>Denne risikovurdering skal forelægges og drøftes med byggepladsens koordinator, i så god tid inden arbejdet skal foregå, at der kan foretages den nødvendige information og foranstaltninger. Herunder en drøftelse / information på sikkerhedsmøderne.</w:t>
      </w:r>
    </w:p>
    <w:p w14:paraId="399A8601" w14:textId="77777777" w:rsidR="00A24784" w:rsidRDefault="00A24784" w:rsidP="00A24784">
      <w:pPr>
        <w:tabs>
          <w:tab w:val="left" w:pos="524"/>
        </w:tabs>
        <w:spacing w:after="0"/>
        <w:rPr>
          <w:rStyle w:val="Strk"/>
          <w:sz w:val="18"/>
          <w:szCs w:val="18"/>
          <w:lang w:val="da-DK"/>
        </w:rPr>
      </w:pPr>
    </w:p>
    <w:p w14:paraId="7813AA9A" w14:textId="77777777" w:rsidR="00A24784" w:rsidRPr="00582855" w:rsidRDefault="00A24784" w:rsidP="00A24784">
      <w:pPr>
        <w:tabs>
          <w:tab w:val="left" w:pos="524"/>
        </w:tabs>
        <w:spacing w:after="0"/>
        <w:rPr>
          <w:rStyle w:val="Strk"/>
          <w:sz w:val="18"/>
          <w:szCs w:val="18"/>
          <w:lang w:val="da-DK"/>
        </w:rPr>
      </w:pPr>
      <w:r w:rsidRPr="00E43D97">
        <w:rPr>
          <w:rStyle w:val="Strk"/>
          <w:sz w:val="18"/>
          <w:szCs w:val="18"/>
          <w:lang w:val="da-DK"/>
        </w:rPr>
        <w:t xml:space="preserve">Se </w:t>
      </w:r>
      <w:r w:rsidRPr="00582855">
        <w:rPr>
          <w:b/>
          <w:sz w:val="18"/>
          <w:szCs w:val="18"/>
          <w:lang w:val="da-DK"/>
        </w:rPr>
        <w:t>Bekendtgørelse om bygge- og anlægsarbejde</w:t>
      </w:r>
      <w:r w:rsidRPr="00582855">
        <w:rPr>
          <w:sz w:val="18"/>
          <w:szCs w:val="18"/>
          <w:lang w:val="da-DK"/>
        </w:rPr>
        <w:t xml:space="preserve">. </w:t>
      </w:r>
      <w:r w:rsidRPr="00582855">
        <w:rPr>
          <w:rStyle w:val="Strk"/>
          <w:sz w:val="18"/>
          <w:szCs w:val="18"/>
          <w:lang w:val="da-DK"/>
        </w:rPr>
        <w:t>Arbejdstilsynets bekendtgørelse nr. 1516 af 16. dec</w:t>
      </w:r>
      <w:r>
        <w:rPr>
          <w:rStyle w:val="Strk"/>
          <w:sz w:val="18"/>
          <w:szCs w:val="18"/>
          <w:lang w:val="da-DK"/>
        </w:rPr>
        <w:t>ember 2010 med senere ændringer:</w:t>
      </w:r>
    </w:p>
    <w:p w14:paraId="2584D8C6" w14:textId="77777777" w:rsidR="00A24784" w:rsidRPr="00582855" w:rsidRDefault="00A24784" w:rsidP="00A24784">
      <w:pPr>
        <w:tabs>
          <w:tab w:val="left" w:pos="524"/>
        </w:tabs>
        <w:spacing w:after="0"/>
        <w:rPr>
          <w:sz w:val="18"/>
          <w:szCs w:val="18"/>
          <w:lang w:val="da-DK"/>
        </w:rPr>
      </w:pPr>
      <w:r w:rsidRPr="00582855">
        <w:rPr>
          <w:rStyle w:val="Strk"/>
          <w:sz w:val="18"/>
          <w:szCs w:val="18"/>
          <w:lang w:val="da-DK"/>
        </w:rPr>
        <w:t>§ 7. </w:t>
      </w:r>
      <w:r w:rsidRPr="00582855">
        <w:rPr>
          <w:sz w:val="18"/>
          <w:szCs w:val="18"/>
          <w:lang w:val="da-DK"/>
        </w:rPr>
        <w:t>Ved planlægningen og udførelsen af arbejde på bygge- og anlægspladser skal arbejdsgiveren under hensyn til iagttagelsen af de generelle forebyggelsesprincipper, der er angivet i bilag 1 i bekendtgørelse om arbejdets udførelse, navnlig følge de særlige forebyggelsesprincipper, der er angivet i bilag 2 i denne bekendtgørelse.</w:t>
      </w:r>
      <w:r w:rsidRPr="00582855">
        <w:rPr>
          <w:sz w:val="18"/>
          <w:szCs w:val="18"/>
          <w:lang w:val="da-DK"/>
        </w:rPr>
        <w:br/>
        <w:t> </w:t>
      </w:r>
      <w:r w:rsidRPr="00582855">
        <w:rPr>
          <w:sz w:val="18"/>
          <w:szCs w:val="18"/>
          <w:lang w:val="da-DK"/>
        </w:rPr>
        <w:br/>
        <w:t xml:space="preserve">Stk. 2. </w:t>
      </w:r>
      <w:r w:rsidRPr="00582855">
        <w:rPr>
          <w:b/>
          <w:sz w:val="18"/>
          <w:szCs w:val="18"/>
          <w:u w:val="single"/>
          <w:lang w:val="da-DK"/>
        </w:rPr>
        <w:t>Hvis et bygge- og anlægsarbejde indebærer særlige farer, som angivet i bilag 1, skal arbejdsgiveren udarbejde en skriftlig vurdering for arbejdets udførelse med henblik på, at arbejdet kan udføres sikkerheds- og sundhedsmæssigt fuldt forsvarligt.</w:t>
      </w:r>
      <w:r w:rsidRPr="00582855">
        <w:rPr>
          <w:sz w:val="18"/>
          <w:szCs w:val="18"/>
          <w:lang w:val="da-DK"/>
        </w:rPr>
        <w:t xml:space="preserve"> Hvis arbejdet kun for en del består i arbejde af denne karakter, skal vurderingen og angivelsen af foranstaltninger kun omfatte denne del af arbejdet.</w:t>
      </w:r>
      <w:r w:rsidRPr="00582855">
        <w:rPr>
          <w:sz w:val="18"/>
          <w:szCs w:val="18"/>
          <w:lang w:val="da-DK"/>
        </w:rPr>
        <w:br/>
        <w:t> </w:t>
      </w:r>
      <w:r w:rsidRPr="00582855">
        <w:rPr>
          <w:sz w:val="18"/>
          <w:szCs w:val="18"/>
          <w:lang w:val="da-DK"/>
        </w:rPr>
        <w:br/>
        <w:t xml:space="preserve">Stk. 3. </w:t>
      </w:r>
      <w:r w:rsidRPr="00582855">
        <w:rPr>
          <w:b/>
          <w:sz w:val="18"/>
          <w:szCs w:val="18"/>
          <w:u w:val="single"/>
          <w:lang w:val="da-DK"/>
        </w:rPr>
        <w:t>Hvis arbejdet skal udføres af flere arbejdsgivere, skal den enkelte arbejdsgiver sørge for, at vurderingen af sikkerhed og sundhed efter stk. 2, samordnes mellem arbejdsgiverne. Samordningen skal ske under hensyn til den planlægning, afgrænsning og koordinering, der gennemføres på byggepladsen, jf. bekendtgørelse om bygherrens pligter.</w:t>
      </w:r>
    </w:p>
    <w:p w14:paraId="747CDD19" w14:textId="77777777" w:rsidR="00A24784" w:rsidRPr="00582855" w:rsidRDefault="00A24784" w:rsidP="00A24784">
      <w:pPr>
        <w:tabs>
          <w:tab w:val="left" w:pos="524"/>
        </w:tabs>
        <w:spacing w:after="0"/>
        <w:rPr>
          <w:b/>
          <w:sz w:val="18"/>
          <w:szCs w:val="18"/>
          <w:lang w:val="da-DK"/>
        </w:rPr>
      </w:pPr>
    </w:p>
    <w:p w14:paraId="753AF89F" w14:textId="77777777" w:rsidR="00A24784" w:rsidRPr="00582855" w:rsidRDefault="00A24784" w:rsidP="00A24784">
      <w:pPr>
        <w:tabs>
          <w:tab w:val="left" w:pos="524"/>
        </w:tabs>
        <w:spacing w:after="0"/>
        <w:rPr>
          <w:sz w:val="18"/>
          <w:szCs w:val="18"/>
          <w:lang w:val="da-DK"/>
        </w:rPr>
      </w:pPr>
      <w:r w:rsidRPr="00582855">
        <w:rPr>
          <w:b/>
          <w:sz w:val="18"/>
          <w:szCs w:val="18"/>
          <w:lang w:val="da-DK"/>
        </w:rPr>
        <w:t>Bilag 1 Særligt farligt arbejde</w:t>
      </w:r>
    </w:p>
    <w:p w14:paraId="7260E55E" w14:textId="77777777" w:rsidR="00A24784" w:rsidRPr="00582855" w:rsidRDefault="00A24784" w:rsidP="00A24784">
      <w:pPr>
        <w:spacing w:after="0" w:line="240" w:lineRule="auto"/>
        <w:outlineLvl w:val="1"/>
        <w:rPr>
          <w:rFonts w:eastAsia="Times New Roman" w:cs="Times New Roman"/>
          <w:b/>
          <w:bCs/>
          <w:sz w:val="18"/>
          <w:szCs w:val="18"/>
          <w:lang w:val="da-DK" w:eastAsia="pl-PL"/>
        </w:rPr>
      </w:pPr>
      <w:r w:rsidRPr="00582855">
        <w:rPr>
          <w:rFonts w:eastAsia="Times New Roman" w:cs="Times New Roman"/>
          <w:b/>
          <w:bCs/>
          <w:sz w:val="18"/>
          <w:szCs w:val="18"/>
          <w:lang w:val="da-DK" w:eastAsia="pl-PL"/>
        </w:rPr>
        <w:t xml:space="preserve">Liste over særligt farligt arbejde </w:t>
      </w:r>
      <w:r>
        <w:rPr>
          <w:rFonts w:eastAsia="Times New Roman" w:cs="Times New Roman"/>
          <w:b/>
          <w:bCs/>
          <w:sz w:val="18"/>
          <w:szCs w:val="18"/>
          <w:lang w:val="da-DK" w:eastAsia="pl-PL"/>
        </w:rPr>
        <w:t>(listen er ikke udtømmende)</w:t>
      </w:r>
    </w:p>
    <w:p w14:paraId="0A4C3FDD" w14:textId="77777777" w:rsidR="005506CF" w:rsidRPr="00A24784" w:rsidRDefault="00A24784" w:rsidP="00A24784">
      <w:pPr>
        <w:spacing w:after="0"/>
        <w:rPr>
          <w:lang w:val="da-DK"/>
        </w:rPr>
      </w:pPr>
      <w:r w:rsidRPr="00582855">
        <w:rPr>
          <w:rFonts w:eastAsia="Times New Roman" w:cs="Times New Roman"/>
          <w:sz w:val="18"/>
          <w:szCs w:val="18"/>
          <w:lang w:val="da-DK" w:eastAsia="pl-PL"/>
        </w:rPr>
        <w:t xml:space="preserve">1) Arbejde, der indebærer særlig alvorlig risiko for at blive begravet, at synke ned eller at styrte ned på grund af aktiviteternes eller de anvendte arbejdsprocessers art eller på grund af arbejdspladsens eller bygværkers omgivelser.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2) Arbejde, som udsætter arbejdstagerne for kemiske eller biologiske stoffer og materialer, som enten udgør en særlig fare for arbejdstagernes sikkerhed og sundhed eller indebærer lovkrav om sundhedskontrol.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3) Arbejde, der udsætter arbejdstagerne for ioniserende stråling, og som gør det nødvendigt at udpege kontrollerede og overvågede områder, som defineret i artikel 20 i Rådets direktiv 80/836/</w:t>
      </w:r>
      <w:proofErr w:type="spellStart"/>
      <w:r w:rsidRPr="00582855">
        <w:rPr>
          <w:rFonts w:eastAsia="Times New Roman" w:cs="Times New Roman"/>
          <w:sz w:val="18"/>
          <w:szCs w:val="18"/>
          <w:lang w:val="da-DK" w:eastAsia="pl-PL"/>
        </w:rPr>
        <w:t>Euratom</w:t>
      </w:r>
      <w:proofErr w:type="spellEnd"/>
      <w:r w:rsidRPr="00582855">
        <w:rPr>
          <w:rFonts w:eastAsia="Times New Roman" w:cs="Times New Roman"/>
          <w:sz w:val="18"/>
          <w:szCs w:val="18"/>
          <w:lang w:val="da-DK" w:eastAsia="pl-PL"/>
        </w:rPr>
        <w:t xml:space="preserve">.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4) Arbejde i nærheden af højspændingsledninger.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5) Arbejde, der indebærer fare for drukning.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6) Arbejde i brønde og tunneler samt underjordisk arbejde.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7) Arbejde under vand, til hvilket der anvendes dykkerudstyr.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8) Arbejde i trykkammer.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 xml:space="preserve">9) Arbejde, som indebærer anvendelse af sprængstoffer. </w:t>
      </w:r>
      <w:r w:rsidRPr="00582855">
        <w:rPr>
          <w:rFonts w:eastAsia="Times New Roman" w:cs="Times New Roman"/>
          <w:sz w:val="18"/>
          <w:szCs w:val="18"/>
          <w:lang w:val="da-DK" w:eastAsia="pl-PL"/>
        </w:rPr>
        <w:br/>
      </w:r>
      <w:r w:rsidRPr="00582855">
        <w:rPr>
          <w:rFonts w:eastAsia="Times New Roman" w:cs="Times New Roman"/>
          <w:sz w:val="18"/>
          <w:szCs w:val="18"/>
          <w:lang w:val="da-DK" w:eastAsia="pl-PL"/>
        </w:rPr>
        <w:br/>
        <w:t>10) Montering og demontering af tunge præfabrikerede elementer</w:t>
      </w:r>
      <w:r>
        <w:rPr>
          <w:rFonts w:eastAsia="Times New Roman" w:cs="Times New Roman"/>
          <w:sz w:val="18"/>
          <w:szCs w:val="18"/>
          <w:lang w:val="da-DK" w:eastAsia="pl-PL"/>
        </w:rPr>
        <w:t>.</w:t>
      </w:r>
    </w:p>
    <w:sectPr w:rsidR="005506CF" w:rsidRPr="00A2478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A1B1" w14:textId="77777777" w:rsidR="00327629" w:rsidRDefault="00327629" w:rsidP="00A24784">
      <w:pPr>
        <w:spacing w:after="0" w:line="240" w:lineRule="auto"/>
      </w:pPr>
      <w:r>
        <w:separator/>
      </w:r>
    </w:p>
  </w:endnote>
  <w:endnote w:type="continuationSeparator" w:id="0">
    <w:p w14:paraId="4502AF58" w14:textId="77777777" w:rsidR="00327629" w:rsidRDefault="00327629" w:rsidP="00A2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2812"/>
      <w:docPartObj>
        <w:docPartGallery w:val="Page Numbers (Bottom of Page)"/>
        <w:docPartUnique/>
      </w:docPartObj>
    </w:sdtPr>
    <w:sdtContent>
      <w:p w14:paraId="7BACD61A" w14:textId="77777777" w:rsidR="00A24784" w:rsidRDefault="00A24784">
        <w:pPr>
          <w:pStyle w:val="Sidefod"/>
          <w:jc w:val="right"/>
        </w:pPr>
        <w:r>
          <w:fldChar w:fldCharType="begin"/>
        </w:r>
        <w:r>
          <w:instrText>PAGE   \* MERGEFORMAT</w:instrText>
        </w:r>
        <w:r>
          <w:fldChar w:fldCharType="separate"/>
        </w:r>
        <w:r w:rsidR="00455073" w:rsidRPr="00455073">
          <w:rPr>
            <w:noProof/>
            <w:lang w:val="da-DK"/>
          </w:rPr>
          <w:t>1</w:t>
        </w:r>
        <w:r>
          <w:fldChar w:fldCharType="end"/>
        </w:r>
      </w:p>
    </w:sdtContent>
  </w:sdt>
  <w:p w14:paraId="309E8D2C" w14:textId="77777777" w:rsidR="00A24784" w:rsidRDefault="00A247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9118" w14:textId="77777777" w:rsidR="00327629" w:rsidRDefault="00327629" w:rsidP="00A24784">
      <w:pPr>
        <w:spacing w:after="0" w:line="240" w:lineRule="auto"/>
      </w:pPr>
      <w:r>
        <w:separator/>
      </w:r>
    </w:p>
  </w:footnote>
  <w:footnote w:type="continuationSeparator" w:id="0">
    <w:p w14:paraId="1E44CF69" w14:textId="77777777" w:rsidR="00327629" w:rsidRDefault="00327629" w:rsidP="00A2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1A40" w14:textId="77777777" w:rsidR="00A24784" w:rsidRPr="00BD36CC" w:rsidRDefault="00A24784" w:rsidP="00A24784">
    <w:pPr>
      <w:pStyle w:val="Sidehoved"/>
      <w:rPr>
        <w:b/>
        <w:lang w:val="da-DK"/>
      </w:rPr>
    </w:pPr>
    <w:r w:rsidRPr="00A24784">
      <w:rPr>
        <w:b/>
        <w:lang w:val="da-DK"/>
      </w:rPr>
      <w:t>2.</w:t>
    </w:r>
    <w:r w:rsidR="002236CF">
      <w:rPr>
        <w:b/>
        <w:lang w:val="da-DK"/>
      </w:rPr>
      <w:t>2</w:t>
    </w:r>
    <w:r w:rsidRPr="00A24784">
      <w:rPr>
        <w:b/>
        <w:lang w:val="da-DK"/>
      </w:rPr>
      <w:t>0 Bilag 20</w:t>
    </w:r>
    <w:r w:rsidRPr="00A24784">
      <w:rPr>
        <w:b/>
      </w:rPr>
      <w:ptab w:relativeTo="margin" w:alignment="center" w:leader="none"/>
    </w:r>
    <w:r w:rsidRPr="00A24784">
      <w:rPr>
        <w:b/>
        <w:lang w:val="da-DK"/>
      </w:rPr>
      <w:t>Arbejdsgivers risikovurdering og foranstaltninger ved særligt farligt arbejde</w:t>
    </w:r>
    <w:r w:rsidRPr="00A24784">
      <w:rPr>
        <w:b/>
      </w:rPr>
      <w:ptab w:relativeTo="margin" w:alignment="right" w:leader="none"/>
    </w:r>
    <w:r w:rsidR="00406DE7">
      <w:rPr>
        <w:b/>
      </w:rPr>
      <w:t>22032019</w:t>
    </w:r>
  </w:p>
  <w:p w14:paraId="4357E0EB" w14:textId="77777777" w:rsidR="00A24784" w:rsidRPr="00A24784" w:rsidRDefault="00A24784">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8004C"/>
    <w:multiLevelType w:val="hybridMultilevel"/>
    <w:tmpl w:val="365CB7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7DDB199B"/>
    <w:multiLevelType w:val="hybridMultilevel"/>
    <w:tmpl w:val="EDF0A7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03046553">
    <w:abstractNumId w:val="0"/>
  </w:num>
  <w:num w:numId="2" w16cid:durableId="51179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84"/>
    <w:rsid w:val="000E66D3"/>
    <w:rsid w:val="00175C67"/>
    <w:rsid w:val="001F1059"/>
    <w:rsid w:val="002063C7"/>
    <w:rsid w:val="002236CF"/>
    <w:rsid w:val="00315762"/>
    <w:rsid w:val="00327629"/>
    <w:rsid w:val="00343F3E"/>
    <w:rsid w:val="00406DE7"/>
    <w:rsid w:val="00455073"/>
    <w:rsid w:val="00523DC3"/>
    <w:rsid w:val="005506CF"/>
    <w:rsid w:val="00587E69"/>
    <w:rsid w:val="00716BFD"/>
    <w:rsid w:val="008D58C3"/>
    <w:rsid w:val="00A24784"/>
    <w:rsid w:val="00B525BF"/>
    <w:rsid w:val="00BD36CC"/>
    <w:rsid w:val="00C07505"/>
    <w:rsid w:val="00CD2429"/>
    <w:rsid w:val="00CF21A2"/>
    <w:rsid w:val="00D00053"/>
    <w:rsid w:val="00E276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A0BA"/>
  <w15:chartTrackingRefBased/>
  <w15:docId w15:val="{7231424F-ED1C-4E2B-BA8D-76F4369C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84"/>
    <w:pPr>
      <w:spacing w:after="200" w:line="276" w:lineRule="auto"/>
    </w:pPr>
    <w:rPr>
      <w:lang w:val="pl-P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24784"/>
    <w:rPr>
      <w:b/>
      <w:bCs/>
    </w:rPr>
  </w:style>
  <w:style w:type="table" w:styleId="Tabel-Gitter">
    <w:name w:val="Table Grid"/>
    <w:basedOn w:val="Tabel-Normal"/>
    <w:uiPriority w:val="59"/>
    <w:rsid w:val="00A24784"/>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24784"/>
    <w:pPr>
      <w:ind w:left="720"/>
      <w:contextualSpacing/>
    </w:pPr>
  </w:style>
  <w:style w:type="paragraph" w:styleId="Sidehoved">
    <w:name w:val="header"/>
    <w:basedOn w:val="Normal"/>
    <w:link w:val="SidehovedTegn"/>
    <w:uiPriority w:val="99"/>
    <w:unhideWhenUsed/>
    <w:rsid w:val="00A247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4784"/>
    <w:rPr>
      <w:lang w:val="pl-PL"/>
    </w:rPr>
  </w:style>
  <w:style w:type="paragraph" w:styleId="Sidefod">
    <w:name w:val="footer"/>
    <w:basedOn w:val="Normal"/>
    <w:link w:val="SidefodTegn"/>
    <w:uiPriority w:val="99"/>
    <w:unhideWhenUsed/>
    <w:rsid w:val="00A247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478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Sonja Ploug Jensen</cp:lastModifiedBy>
  <cp:revision>2</cp:revision>
  <dcterms:created xsi:type="dcterms:W3CDTF">2024-06-10T13:00:00Z</dcterms:created>
  <dcterms:modified xsi:type="dcterms:W3CDTF">2024-06-10T13:00:00Z</dcterms:modified>
</cp:coreProperties>
</file>